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4515"/>
    <w:p>
      <w:pPr>
        <w:pStyle w:val="Heading1"/>
      </w:pPr>
      <w:r>
        <w:t xml:space="preserve">Homiletics Analysis: Jeremiah 45:1–5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Jeremiah 45 functions as a closing seal on the long narrative sequence running from chapters 37–44 — the account of Jerusalem’s fall, the aftermath among the remnant, and the tragic flight to Egypt against God’s explicit word. That sequence ends in chapter 44 with a people in full rebellion, clinging to idolatry, and hardened beyond apparent recovery. Chapter 45 stands apart from that sequence, not chronologically (its opening verse places it years earlier, in the fourth year of Jehoiakim, the same year as chapter 36), but canonically: it is positioned here as a theological epilogue to the entire narrative of disaster, providing both the interpretive key to the whole and a word of intimate pastoral address to the one man who remained faithful. It functions within the broader unit as a final word spoken privately to Baruch — the scribe, the recorder, the companion — before the reader closes the scroll.</w:t>
      </w:r>
    </w:p>
    <w:p>
      <w:pPr>
        <w:pStyle w:val="BodyText"/>
      </w:pPr>
      <w:r>
        <w:rPr>
          <w:b/>
          <w:bCs/>
        </w:rPr>
        <w:t xml:space="preserve">This Text — Content:</w:t>
      </w:r>
      <w:r>
        <w:t xml:space="preserve"> </w:t>
      </w:r>
      <w:r>
        <w:t xml:space="preserve">The chapter is brief: five verses. Baruch son of Neriah has written down Jeremiah’s dictated words and has spoken aloud a lament —</w:t>
      </w:r>
      <w:r>
        <w:t xml:space="preserve"> </w:t>
      </w:r>
      <w:r>
        <w:t xml:space="preserve">“Woe to me now! The LORD has added sorrow to my pain; I am worn out with groaning and find no rest”</w:t>
      </w:r>
      <w:r>
        <w:t xml:space="preserve"> </w:t>
      </w:r>
      <w:r>
        <w:t xml:space="preserve">(v. 3). God responds through Jeremiah, first by contextualizing Baruch’s pain within His own sovereign purposes: what God built, He is tearing down; what He planted, He is uprooting — this is the entire land, the covenant people, the visible apparatus of His presence in the earth. Baruch’s suffering is not accidental, arbitrary, or evidence of divine neglect. It is the overflow of a cosmic unraveling that God Himself has decreed. Then comes the diagnostic word: Baruch has been seeking great things for himself. Then comes the command: do not seek them. Then comes the promise: in a day when disaster falls on all flesh, God will give Baruch his life as a prize of war — survival where others perish, preservation where others are destroyed.</w:t>
      </w:r>
    </w:p>
    <w:p>
      <w:pPr>
        <w:pStyle w:val="BodyText"/>
      </w:pPr>
      <w:r>
        <w:rPr>
          <w:b/>
          <w:bCs/>
        </w:rPr>
        <w:t xml:space="preserve">This Text — Intent:</w:t>
      </w:r>
      <w:r>
        <w:t xml:space="preserve"> </w:t>
      </w:r>
      <w:r>
        <w:t xml:space="preserve">God is seeking to reorient Baruch — and every faithful servant who reads this — away from the dream of personal advancement and toward a sober, grateful reception of bare preservation as grace. The intent is not merely to comfort but to correct and then comfort: Baruch’s suffering has been partly self-inflicted through misplaced expectation. He served faithfully through catastrophic times while secretly hoping those faithful years would be rewarded with greatness. God names that hope, strips it away, and replaces it with something more durable:</w:t>
      </w:r>
      <w:r>
        <w:t xml:space="preserve"> </w:t>
      </w:r>
      <w:r>
        <w:rPr>
          <w:i/>
          <w:iCs/>
        </w:rPr>
        <w:t xml:space="preserve">you will survive</w:t>
      </w:r>
      <w:r>
        <w:t xml:space="preserve">. In a world where everything is being torn down, the promise of your life is not a small thing — it is everything. God intends for Baruch to hear this as a gift, not a consolation prize. He intends every faithful servant in hard times to learn to call bare survival in the will of God a mercy worth treasuring.</w:t>
      </w:r>
    </w:p>
    <w:p>
      <w:r>
        <w:pict>
          <v:rect style="width:0;height:1.5pt" o:hralign="center" o:hrstd="t" o:hr="t"/>
        </w:pict>
      </w:r>
    </w:p>
    <w:p>
      <w:pPr>
        <w:pStyle w:val="FirstParagraph"/>
      </w:pPr>
      <w:r>
        <w:rPr>
          <w:b/>
          <w:bCs/>
        </w:rPr>
        <w:t xml:space="preserve">Subject Sentence:</w:t>
      </w:r>
      <w:r>
        <w:t xml:space="preserve"> </w:t>
      </w:r>
      <w:r>
        <w:t xml:space="preserve">God privately reorients His faithful servant from ambition toward grateful survival.</w:t>
      </w:r>
    </w:p>
    <w:p>
      <w:r>
        <w:pict>
          <v:rect style="width:0;height:1.5pt" o:hralign="center" o:hrstd="t" o:hr="t"/>
        </w:pict>
      </w:r>
    </w:p>
    <w:p>
      <w:pPr>
        <w:pStyle w:val="FirstParagraph"/>
      </w:pPr>
      <w:r>
        <w:rPr>
          <w:b/>
          <w:bCs/>
        </w:rPr>
        <w:t xml:space="preserve">Primary Claim:</w:t>
      </w:r>
      <w:r>
        <w:t xml:space="preserve"> </w:t>
      </w:r>
      <w:r>
        <w:t xml:space="preserve">When God tears down what He has built, the faithful servant’s greatest temptation is to seek what will not be given — and the greatest mercy is being freed from that pursuit and kept alive in the ruins.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Baruch’s</w:t>
      </w:r>
      <w:r>
        <w:rPr>
          <w:b/>
          <w:bCs/>
        </w:rPr>
        <w:t xml:space="preserve"> </w:t>
      </w:r>
      <w:r>
        <w:rPr>
          <w:b/>
          <w:bCs/>
        </w:rPr>
        <w:t xml:space="preserve">“seeking great things”</w:t>
      </w:r>
      <w:r>
        <w:rPr>
          <w:b/>
          <w:bCs/>
        </w:rPr>
        <w:t xml:space="preserve">:</w:t>
      </w:r>
      <w:r>
        <w:t xml:space="preserve"> </w:t>
      </w:r>
      <w:r>
        <w:t xml:space="preserve">The central interpretive question is what exactly God means when He says Baruch has been</w:t>
      </w:r>
      <w:r>
        <w:t xml:space="preserve"> </w:t>
      </w:r>
      <w:r>
        <w:t xml:space="preserve">“seeking great things for himself”</w:t>
      </w:r>
      <w:r>
        <w:t xml:space="preserve"> </w:t>
      </w:r>
      <w:r>
        <w:t xml:space="preserve">(v. 5). Several readings exist. A moralistic reading takes this as a general warning against ambition — Baruch was self-seeking, greedy, or prideful in a straightforward sinful sense, and this passage teaches that such ambition is wrong. A more sympathetic and contextually grounded reading (and the one the Reformed exegetical tradition tends to favor) understands Baruch’s ambition as</w:t>
      </w:r>
      <w:r>
        <w:t xml:space="preserve"> </w:t>
      </w:r>
      <w:r>
        <w:rPr>
          <w:i/>
          <w:iCs/>
        </w:rPr>
        <w:t xml:space="preserve">understandable but misplaced expectation</w:t>
      </w:r>
      <w:r>
        <w:t xml:space="preserve"> </w:t>
      </w:r>
      <w:r>
        <w:t xml:space="preserve">in the context of faithful covenant service. Baruch had sacrificed enormously for his association with Jeremiah — he read the scroll publicly (Jer. 36), risked his life, was exposed to hostility — and he harbored what would have been a natural, not obviously sinful, hope that faithfulness would yield visible reward and honor. The Reformed reading does not fully acquit this hope (God says</w:t>
      </w:r>
      <w:r>
        <w:t xml:space="preserve"> </w:t>
      </w:r>
      <w:r>
        <w:rPr>
          <w:i/>
          <w:iCs/>
        </w:rPr>
        <w:t xml:space="preserve">do not seek them</w:t>
      </w:r>
      <w:r>
        <w:t xml:space="preserve">) but reads it as a temptation of the faithful rather than a gross sin of the rebellious. This matters for application: the passage is addressed to faithful servants who are suffering, not to selfish people who need to repent of ambition per se.</w:t>
      </w:r>
    </w:p>
    <w:p>
      <w:pPr>
        <w:pStyle w:val="BodyText"/>
      </w:pPr>
      <w:r>
        <w:rPr>
          <w:b/>
          <w:bCs/>
        </w:rPr>
        <w:t xml:space="preserve">The promise</w:t>
      </w:r>
      <w:r>
        <w:rPr>
          <w:b/>
          <w:bCs/>
        </w:rPr>
        <w:t xml:space="preserve"> </w:t>
      </w:r>
      <w:r>
        <w:rPr>
          <w:b/>
          <w:bCs/>
        </w:rPr>
        <w:t xml:space="preserve">“your life as a prize of war”</w:t>
      </w:r>
      <w:r>
        <w:rPr>
          <w:b/>
          <w:bCs/>
        </w:rPr>
        <w:t xml:space="preserve">:</w:t>
      </w:r>
      <w:r>
        <w:t xml:space="preserve"> </w:t>
      </w:r>
      <w:r>
        <w:t xml:space="preserve">Some readers flatten this promise into a generic assurance of divine protection for the righteous. A dispensational reading might connect it to prophetic themes of a faithful remnant preserved through judgment. The Reformed reading takes it more precisely: this is not a general promise of prosperity or long life, but a specific promise of</w:t>
      </w:r>
      <w:r>
        <w:t xml:space="preserve"> </w:t>
      </w:r>
      <w:r>
        <w:rPr>
          <w:i/>
          <w:iCs/>
        </w:rPr>
        <w:t xml:space="preserve">survival in the midst of universal judgment</w:t>
      </w:r>
      <w:r>
        <w:t xml:space="preserve">. The Hebrew idiom (נַפְשְׁךָ לְשָׁלָל —</w:t>
      </w:r>
      <w:r>
        <w:t xml:space="preserve"> </w:t>
      </w:r>
      <w:r>
        <w:t xml:space="preserve">“your life as plunder/spoil”</w:t>
      </w:r>
      <w:r>
        <w:t xml:space="preserve">) carries the connotation of unexpected recovery, of coming away with something when you expected to lose everything. It is not a triumph; it is a rescue. This sharpens the passage’s claim significantly: God is not promising Baruch comfort, advancement, or vindication before men. He is promising him that he will not be swept away in the disaster. That is the whole promise — and it is enough.</w:t>
      </w:r>
    </w:p>
    <w:p>
      <w:pPr>
        <w:pStyle w:val="BodyText"/>
      </w:pPr>
      <w:r>
        <w:rPr>
          <w:b/>
          <w:bCs/>
        </w:rPr>
        <w:t xml:space="preserve">The positioning and purpose of this chapter:</w:t>
      </w:r>
      <w:r>
        <w:t xml:space="preserve"> </w:t>
      </w:r>
      <w:r>
        <w:t xml:space="preserve">Critical scholars have often treated chapter 45 as an isolated appendix — a biographical fragment with unclear placement, possibly a later editorial addition. The Reformed canonical reading resists this fragmentation. The chapter’s positioning at the close of the disaster narrative (37–44) and the explicit dating to Jehoiakim’s fourth year (the same moment as the scroll-writing of chapter 36) creates a deliberate literary and theological frame: Jeremiah’s entire ministry and Baruch’s entire service are bracketed by this private word. It was written in year four; it is placed here at the close of the scroll as a retrospective seal. This is an authorial and canonical decision, not an accident of editing. Expositors should read it as such.</w:t>
      </w:r>
    </w:p>
    <w:p>
      <w:pPr>
        <w:pStyle w:val="BodyText"/>
      </w:pPr>
      <w:r>
        <w:rPr>
          <w:b/>
          <w:bCs/>
        </w:rPr>
        <w:t xml:space="preserve">No significant hermeneutical controversy arises from other confessional traditions</w:t>
      </w:r>
      <w:r>
        <w:t xml:space="preserve"> </w:t>
      </w:r>
      <w:r>
        <w:t xml:space="preserve">on this passage. Wesleyan, Lutheran, and Baptist readings do not diverge substantially from the Reformed reading here, though they may apply the anti-ambition theme with varying emphases. The passage is sufficiently self-contained that it is rarely the site of major theological dispute.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36:1–32</w:t>
      </w:r>
      <w:r>
        <w:t xml:space="preserve"> </w:t>
      </w:r>
      <w:r>
        <w:t xml:space="preserve">— The chapter that shares its date with chapter 45; Baruch’s faithful service as scribe is on full display here, providing the human context for why the private word of chapter 45 was needed. The reader who knows chapter 36 knows what Baruch risked.</w:t>
      </w:r>
    </w:p>
    <w:p>
      <w:pPr>
        <w:numPr>
          <w:ilvl w:val="0"/>
          <w:numId w:val="1001"/>
        </w:numPr>
      </w:pPr>
      <w:r>
        <w:rPr>
          <w:b/>
          <w:bCs/>
        </w:rPr>
        <w:t xml:space="preserve">Philippians 4:11–13</w:t>
      </w:r>
      <w:r>
        <w:t xml:space="preserve"> </w:t>
      </w:r>
      <w:r>
        <w:t xml:space="preserve">— Paul’s learned contentment in every circumstance, including chains and poverty, mirrors the reorientation God is working in Baruch: the faithful servant learns to receive what is given rather than pursue what is not.</w:t>
      </w:r>
    </w:p>
    <w:p>
      <w:pPr>
        <w:numPr>
          <w:ilvl w:val="0"/>
          <w:numId w:val="1001"/>
        </w:numPr>
      </w:pPr>
      <w:r>
        <w:rPr>
          <w:b/>
          <w:bCs/>
        </w:rPr>
        <w:t xml:space="preserve">Psalm 73:1–28</w:t>
      </w:r>
      <w:r>
        <w:t xml:space="preserve"> </w:t>
      </w:r>
      <w:r>
        <w:t xml:space="preserve">— Asaph’s crisis of ambition and comparison — why do the wicked prosper while I suffer? — and his recovery at the sanctuary, where eternal perspective recalibrates present longing. A close spiritual parallel to Baruch’s lament and God’s corrective response.</w:t>
      </w:r>
    </w:p>
    <w:p>
      <w:pPr>
        <w:numPr>
          <w:ilvl w:val="0"/>
          <w:numId w:val="1001"/>
        </w:numPr>
      </w:pPr>
      <w:r>
        <w:rPr>
          <w:b/>
          <w:bCs/>
        </w:rPr>
        <w:t xml:space="preserve">Matthew 16:24–26</w:t>
      </w:r>
      <w:r>
        <w:t xml:space="preserve"> </w:t>
      </w:r>
      <w:r>
        <w:t xml:space="preserve">—</w:t>
      </w:r>
      <w:r>
        <w:t xml:space="preserve"> </w:t>
      </w:r>
      <w:r>
        <w:t xml:space="preserve">“Whoever would save his life will lose it; whoever loses his life for my sake will find it.”</w:t>
      </w:r>
      <w:r>
        <w:t xml:space="preserve"> </w:t>
      </w:r>
      <w:r>
        <w:t xml:space="preserve">The logic of Baruch’s promise inverts conventional expectation: the one who releases the dream of greatness receives the gift of life; the one who grasps at greatness in days of judgment loses both.</w:t>
      </w:r>
    </w:p>
    <w:p>
      <w:pPr>
        <w:numPr>
          <w:ilvl w:val="0"/>
          <w:numId w:val="1001"/>
        </w:numPr>
      </w:pPr>
      <w:r>
        <w:rPr>
          <w:b/>
          <w:bCs/>
        </w:rPr>
        <w:t xml:space="preserve">2 Timothy 4:6–8, 16–18</w:t>
      </w:r>
      <w:r>
        <w:t xml:space="preserve"> </w:t>
      </w:r>
      <w:r>
        <w:t xml:space="preserve">— Paul at the end of ministry, abandoned by many, with no visible earthly vindication, but preserved by the Lord and confident of the crown. The</w:t>
      </w:r>
      <w:r>
        <w:t xml:space="preserve"> </w:t>
      </w:r>
      <w:r>
        <w:t xml:space="preserve">“Lord stood by me and strengthened me”</w:t>
      </w:r>
      <w:r>
        <w:t xml:space="preserve"> </w:t>
      </w:r>
      <w:r>
        <w:t xml:space="preserve">(v. 17) is the New Testament form of the same mercy given to Baruch.</w:t>
      </w:r>
    </w:p>
    <w:p>
      <w:r>
        <w:pict>
          <v:rect style="width:0;height:1.5pt" o:hralign="center" o:hrstd="t" o:hr="t"/>
        </w:pict>
      </w:r>
    </w:p>
    <w:p>
      <w:pPr>
        <w:pStyle w:val="FirstParagraph"/>
      </w:pPr>
      <w:r>
        <w:rPr>
          <w:b/>
          <w:bCs/>
        </w:rPr>
        <w:t xml:space="preserve">Aim:</w:t>
      </w:r>
      <w:r>
        <w:t xml:space="preserve"> </w:t>
      </w:r>
      <w:r>
        <w:t xml:space="preserve">To free the faithful but discouraged servant from the hidden expectation of greatness and to establish the promise of preservation in God’s will as the sufficient and beautiful mercy it actually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45:1</w:t>
            </w:r>
          </w:p>
        </w:tc>
        <w:tc>
          <w:tcPr/>
          <w:p>
            <w:pPr>
              <w:pStyle w:val="Compact"/>
            </w:pPr>
            <w:r>
              <w:t xml:space="preserve">Editorial heading: the word Jeremiah spoke to Baruch son of Neriah when he wrote these words in a scroll at Jeremiah’s dictation, in the fourth year of Jehoiakim</w:t>
            </w:r>
          </w:p>
        </w:tc>
        <w:tc>
          <w:tcPr/>
          <w:p>
            <w:pPr>
              <w:pStyle w:val="Compact"/>
            </w:pPr>
            <w:r>
              <w:t xml:space="preserve">Dates the word to the same year as Jeremiah 36 — the scroll-writing episode. Placed here canonically as retrospective seal on the disaster narrative of chapters 37–44.</w:t>
            </w:r>
          </w:p>
        </w:tc>
      </w:tr>
      <w:tr>
        <w:tc>
          <w:tcPr/>
          <w:p>
            <w:pPr>
              <w:pStyle w:val="Compact"/>
            </w:pPr>
            <w:r>
              <w:t xml:space="preserve">45:2</w:t>
            </w:r>
          </w:p>
        </w:tc>
        <w:tc>
          <w:tcPr/>
          <w:p>
            <w:pPr>
              <w:pStyle w:val="Compact"/>
            </w:pPr>
            <w:r>
              <w:t xml:space="preserve">“Thus says the LORD, the God of Israel, to you, O Baruch”</w:t>
            </w:r>
          </w:p>
        </w:tc>
        <w:tc>
          <w:tcPr/>
          <w:p>
            <w:pPr>
              <w:pStyle w:val="Compact"/>
            </w:pPr>
            <w:r>
              <w:t xml:space="preserve">Deliberately intimate address — not to the nation, not to kings, not to false prophets. A private word to one man who has served faithfully.</w:t>
            </w:r>
          </w:p>
        </w:tc>
      </w:tr>
      <w:tr>
        <w:tc>
          <w:tcPr/>
          <w:p>
            <w:pPr>
              <w:pStyle w:val="Compact"/>
            </w:pPr>
            <w:r>
              <w:t xml:space="preserve">45:3</w:t>
            </w:r>
          </w:p>
        </w:tc>
        <w:tc>
          <w:tcPr/>
          <w:p>
            <w:pPr>
              <w:pStyle w:val="Compact"/>
            </w:pPr>
            <w:r>
              <w:t xml:space="preserve">Baruch’s lament quoted:</w:t>
            </w:r>
            <w:r>
              <w:t xml:space="preserve"> </w:t>
            </w:r>
            <w:r>
              <w:t xml:space="preserve">“Woe to me! For the LORD has added sorrow to my pain. I am weary with my groaning, and I find no rest.”</w:t>
            </w:r>
          </w:p>
        </w:tc>
        <w:tc>
          <w:tcPr/>
          <w:p>
            <w:pPr>
              <w:pStyle w:val="Compact"/>
            </w:pPr>
            <w:r>
              <w:t xml:space="preserve">The lament is given full hearing before God responds. Baruch is not rebuked for lamenting — he is heard. The sorrow is real.</w:t>
            </w:r>
          </w:p>
        </w:tc>
      </w:tr>
      <w:tr>
        <w:tc>
          <w:tcPr/>
          <w:p>
            <w:pPr>
              <w:pStyle w:val="Compact"/>
            </w:pPr>
            <w:r>
              <w:t xml:space="preserve">45:4</w:t>
            </w:r>
          </w:p>
        </w:tc>
        <w:tc>
          <w:tcPr/>
          <w:p>
            <w:pPr>
              <w:pStyle w:val="Compact"/>
            </w:pPr>
            <w:r>
              <w:t xml:space="preserve">God speaks:</w:t>
            </w:r>
            <w:r>
              <w:t xml:space="preserve"> </w:t>
            </w:r>
            <w:r>
              <w:t xml:space="preserve">“Behold, what I have built I am breaking down, and what I have planted I am plucking up — that is, the whole land.”</w:t>
            </w:r>
          </w:p>
        </w:tc>
        <w:tc>
          <w:tcPr/>
          <w:p>
            <w:pPr>
              <w:pStyle w:val="Compact"/>
            </w:pPr>
            <w:r>
              <w:t xml:space="preserve">The cosmic framing of Baruch’s suffering: his pain is not incidental but participatory in the unraveling God Himself has decreed. Theologically massive.</w:t>
            </w:r>
          </w:p>
        </w:tc>
      </w:tr>
      <w:tr>
        <w:tc>
          <w:tcPr/>
          <w:p>
            <w:pPr>
              <w:pStyle w:val="Compact"/>
            </w:pPr>
            <w:r>
              <w:t xml:space="preserve">45:5a</w:t>
            </w:r>
          </w:p>
        </w:tc>
        <w:tc>
          <w:tcPr/>
          <w:p>
            <w:pPr>
              <w:pStyle w:val="Compact"/>
            </w:pPr>
            <w:r>
              <w:t xml:space="preserve">“And do you seek great things for yourself? Do not seek them.”</w:t>
            </w:r>
          </w:p>
        </w:tc>
        <w:tc>
          <w:tcPr/>
          <w:p>
            <w:pPr>
              <w:pStyle w:val="Compact"/>
            </w:pPr>
            <w:r>
              <w:t xml:space="preserve">The diagnosis before the prescription. The rhetorical question implies awareness of a genuine temptation Baruch has been entertaining — not gross sin, but misplaced hope.</w:t>
            </w:r>
          </w:p>
        </w:tc>
      </w:tr>
      <w:tr>
        <w:tc>
          <w:tcPr/>
          <w:p>
            <w:pPr>
              <w:pStyle w:val="Compact"/>
            </w:pPr>
            <w:r>
              <w:t xml:space="preserve">45:5b</w:t>
            </w:r>
          </w:p>
        </w:tc>
        <w:tc>
          <w:tcPr/>
          <w:p>
            <w:pPr>
              <w:pStyle w:val="Compact"/>
            </w:pPr>
            <w:r>
              <w:t xml:space="preserve">“For behold, I am bringing disaster upon all flesh, declares the LORD.”</w:t>
            </w:r>
          </w:p>
        </w:tc>
        <w:tc>
          <w:tcPr/>
          <w:p>
            <w:pPr>
              <w:pStyle w:val="Compact"/>
            </w:pPr>
            <w:r>
              <w:t xml:space="preserve">The context in which personal ambition is absurd: universal judgment is coming; no amount of striving will produce the greatness Baruch envisions in this environment.</w:t>
            </w:r>
          </w:p>
        </w:tc>
      </w:tr>
      <w:tr>
        <w:tc>
          <w:tcPr/>
          <w:p>
            <w:pPr>
              <w:pStyle w:val="Compact"/>
            </w:pPr>
            <w:r>
              <w:t xml:space="preserve">45:5c</w:t>
            </w:r>
          </w:p>
        </w:tc>
        <w:tc>
          <w:tcPr/>
          <w:p>
            <w:pPr>
              <w:pStyle w:val="Compact"/>
            </w:pPr>
            <w:r>
              <w:t xml:space="preserve">“But I will give you your life as a prize of war in all the places to wherever you may go.”</w:t>
            </w:r>
          </w:p>
        </w:tc>
        <w:tc>
          <w:tcPr/>
          <w:p>
            <w:pPr>
              <w:pStyle w:val="Compact"/>
            </w:pPr>
            <w:r>
              <w:t xml:space="preserve">The promise: not greatness, not vindication, not honor — but your life. Survival as the mercy. The idiom of battle spoil: you will come away from total defeat having kept the one thing that matters.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45:1</w:t>
            </w:r>
          </w:p>
        </w:tc>
        <w:tc>
          <w:tcPr/>
          <w:p>
            <w:pPr>
              <w:pStyle w:val="Compact"/>
            </w:pPr>
            <w:r>
              <w:t xml:space="preserve">The Setting: A Private Word at a Pivotal Moment</w:t>
            </w:r>
          </w:p>
        </w:tc>
      </w:tr>
      <w:tr>
        <w:tc>
          <w:tcPr/>
          <w:p>
            <w:pPr>
              <w:pStyle w:val="Compact"/>
            </w:pPr>
            <w:r>
              <w:t xml:space="preserve">2</w:t>
            </w:r>
          </w:p>
        </w:tc>
        <w:tc>
          <w:tcPr/>
          <w:p>
            <w:pPr>
              <w:pStyle w:val="Compact"/>
            </w:pPr>
            <w:r>
              <w:t xml:space="preserve">45:2–3</w:t>
            </w:r>
          </w:p>
        </w:tc>
        <w:tc>
          <w:tcPr/>
          <w:p>
            <w:pPr>
              <w:pStyle w:val="Compact"/>
            </w:pPr>
            <w:r>
              <w:t xml:space="preserve">The Lament: A Faithful Servant Worn Down</w:t>
            </w:r>
          </w:p>
        </w:tc>
      </w:tr>
      <w:tr>
        <w:tc>
          <w:tcPr/>
          <w:p>
            <w:pPr>
              <w:pStyle w:val="Compact"/>
            </w:pPr>
            <w:r>
              <w:t xml:space="preserve">3</w:t>
            </w:r>
          </w:p>
        </w:tc>
        <w:tc>
          <w:tcPr/>
          <w:p>
            <w:pPr>
              <w:pStyle w:val="Compact"/>
            </w:pPr>
            <w:r>
              <w:t xml:space="preserve">45:4</w:t>
            </w:r>
          </w:p>
        </w:tc>
        <w:tc>
          <w:tcPr/>
          <w:p>
            <w:pPr>
              <w:pStyle w:val="Compact"/>
            </w:pPr>
            <w:r>
              <w:t xml:space="preserve">The Context: God Is Tearing Down What He Built</w:t>
            </w:r>
          </w:p>
        </w:tc>
      </w:tr>
      <w:tr>
        <w:tc>
          <w:tcPr/>
          <w:p>
            <w:pPr>
              <w:pStyle w:val="Compact"/>
            </w:pPr>
            <w:r>
              <w:t xml:space="preserve">4</w:t>
            </w:r>
          </w:p>
        </w:tc>
        <w:tc>
          <w:tcPr/>
          <w:p>
            <w:pPr>
              <w:pStyle w:val="Compact"/>
            </w:pPr>
            <w:r>
              <w:t xml:space="preserve">45:5a</w:t>
            </w:r>
          </w:p>
        </w:tc>
        <w:tc>
          <w:tcPr/>
          <w:p>
            <w:pPr>
              <w:pStyle w:val="Compact"/>
            </w:pPr>
            <w:r>
              <w:t xml:space="preserve">The Diagnosis: You Are Seeking What Will Not Be Given</w:t>
            </w:r>
          </w:p>
        </w:tc>
      </w:tr>
      <w:tr>
        <w:tc>
          <w:tcPr/>
          <w:p>
            <w:pPr>
              <w:pStyle w:val="Compact"/>
            </w:pPr>
            <w:r>
              <w:t xml:space="preserve">5</w:t>
            </w:r>
          </w:p>
        </w:tc>
        <w:tc>
          <w:tcPr/>
          <w:p>
            <w:pPr>
              <w:pStyle w:val="Compact"/>
            </w:pPr>
            <w:r>
              <w:t xml:space="preserve">45:5b–c</w:t>
            </w:r>
          </w:p>
        </w:tc>
        <w:tc>
          <w:tcPr/>
          <w:p>
            <w:pPr>
              <w:pStyle w:val="Compact"/>
            </w:pPr>
            <w:r>
              <w:t xml:space="preserve">The Promise: Your Life Preserved Is Mercy Enough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privately reorients His faithful servant from ambition toward grateful survival.</w:t>
      </w:r>
    </w:p>
    <w:p>
      <w:pPr>
        <w:pStyle w:val="BodyText"/>
      </w:pPr>
      <w:r>
        <w:rPr>
          <w:b/>
          <w:bCs/>
        </w:rPr>
        <w:t xml:space="preserve">Primary Claim:</w:t>
      </w:r>
      <w:r>
        <w:t xml:space="preserve"> </w:t>
      </w:r>
      <w:r>
        <w:t xml:space="preserve">When God tears down what He has built, the faithful servant’s greatest temptation is to seek what will not be given — and the greatest mercy is being freed from that pursuit and kept alive in the ruins.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your suffering as participation in God’s sovereign purposes, not evidence of His neglect.</w:t>
      </w:r>
      <w:r>
        <w:t xml:space="preserve"> </w:t>
      </w:r>
      <w:r>
        <w:t xml:space="preserve">Baruch’s lament assumes that his pain is disproportionate — that a faithful servant should not suffer this way. God reframes it entirely: the whole land is being torn down; Baruch’s suffering is not a malfunction in God’s care for him but participation in what God Himself is doing in history. The believer who understands this does not stop hurting, but stops interpreting the hurt as abandonment. When you are suffering in faithful service, the question is not</w:t>
      </w:r>
      <w:r>
        <w:t xml:space="preserve"> </w:t>
      </w:r>
      <w:r>
        <w:t xml:space="preserve">“why has God forgotten me?”</w:t>
      </w:r>
      <w:r>
        <w:t xml:space="preserve"> </w:t>
      </w:r>
      <w:r>
        <w:t xml:space="preserve">but</w:t>
      </w:r>
      <w:r>
        <w:t xml:space="preserve"> </w:t>
      </w:r>
      <w:r>
        <w:t xml:space="preserve">“what is God doing in and around this suffering that is larger than my personal story?”</w:t>
      </w:r>
      <w:r>
        <w:t xml:space="preserve"> </w:t>
      </w:r>
      <w:r>
        <w:t xml:space="preserve">The answer may well be that He is tearing down what must be torn down — and you are close enough to feel it.</w:t>
      </w:r>
    </w:p>
    <w:p>
      <w:pPr>
        <w:pStyle w:val="BodyText"/>
      </w:pPr>
      <w:r>
        <w:rPr>
          <w:b/>
          <w:bCs/>
        </w:rPr>
        <w:t xml:space="preserve">2. [Affections/Worship] — Bring your secret ambitions before God rather than nursing them in private.</w:t>
      </w:r>
      <w:r>
        <w:t xml:space="preserve"> </w:t>
      </w:r>
      <w:r>
        <w:t xml:space="preserve">Baruch did not apparently say aloud,</w:t>
      </w:r>
      <w:r>
        <w:t xml:space="preserve"> </w:t>
      </w:r>
      <w:r>
        <w:t xml:space="preserve">“I want to be great.”</w:t>
      </w:r>
      <w:r>
        <w:t xml:space="preserve"> </w:t>
      </w:r>
      <w:r>
        <w:t xml:space="preserve">His lament was about exhaustion and sorrow — but God saw beneath it the dream of advancement that was feeding the sorrow. The gap between what Baruch hoped his faithfulness would produce and what it actually produced was the source of much of his grief. Every faithful servant in hard ministry has a version of this: the unexpressed hope that sacrifice will be rewarded visibly, that loyalty will be honored publicly, that the years of service will add up to something that can be seen. Bring those hopes before God — not to kill them automatically, but to have them evaluated and, where necessary, released. The hopes God diagnoses in us cannot be surrendered unless they are first named.</w:t>
      </w:r>
    </w:p>
    <w:p>
      <w:pPr>
        <w:pStyle w:val="BodyText"/>
      </w:pPr>
      <w:r>
        <w:rPr>
          <w:b/>
          <w:bCs/>
        </w:rPr>
        <w:t xml:space="preserve">3. [Mind/Belief] — Learn to receive the mercy of bare preservation as the gift it actually is.</w:t>
      </w:r>
      <w:r>
        <w:t xml:space="preserve"> </w:t>
      </w:r>
      <w:r>
        <w:t xml:space="preserve">“Your life as a prize of war”</w:t>
      </w:r>
      <w:r>
        <w:t xml:space="preserve"> </w:t>
      </w:r>
      <w:r>
        <w:t xml:space="preserve">is not a diminished promise — it is a reoriented one. In a day of universal judgment, survival is extraordinary grace. The believer who has been formed by comfort and expectation tends to receive ongoing life as a baseline, not as a mercy — and therefore cannot feel gratitude for it. Baruch is being trained to see differently: you are alive; you will escape what destroys others; you will move from place to place and the LORD will be with you in those places. In a world where everything God built is being torn down, the fact that you are still standing is the gift. Name it. Receive it as such. Stop waiting for something greater before you give thanks.</w:t>
      </w:r>
    </w:p>
    <w:p>
      <w:pPr>
        <w:pStyle w:val="BodyText"/>
      </w:pPr>
      <w:r>
        <w:rPr>
          <w:b/>
          <w:bCs/>
        </w:rPr>
        <w:t xml:space="preserve">4. [Will/Behavior] — Stop constructing a vision of your future in which faithful service earns visible greatness, and release the specific</w:t>
      </w:r>
      <w:r>
        <w:rPr>
          <w:b/>
          <w:bCs/>
        </w:rPr>
        <w:t xml:space="preserve"> </w:t>
      </w:r>
      <w:r>
        <w:rPr>
          <w:b/>
          <w:bCs/>
        </w:rPr>
        <w:t xml:space="preserve">“great thing”</w:t>
      </w:r>
      <w:r>
        <w:rPr>
          <w:b/>
          <w:bCs/>
        </w:rPr>
        <w:t xml:space="preserve"> </w:t>
      </w:r>
      <w:r>
        <w:rPr>
          <w:b/>
          <w:bCs/>
        </w:rPr>
        <w:t xml:space="preserve">you are currently pursuing.</w:t>
      </w:r>
      <w:r>
        <w:t xml:space="preserve"> </w:t>
      </w:r>
      <w:r>
        <w:t xml:space="preserve">God’s word to Baruch is a command:</w:t>
      </w:r>
      <w:r>
        <w:t xml:space="preserve"> </w:t>
      </w:r>
      <w:r>
        <w:t xml:space="preserve">“Do not seek them.”</w:t>
      </w:r>
      <w:r>
        <w:t xml:space="preserve"> </w:t>
      </w:r>
      <w:r>
        <w:t xml:space="preserve">Commands require action — or rather, a cessation of action, a deliberate unclenching of the hand. The application is concrete: identify the specific expectation of greatness you are carrying into your service — the position, the recognition, the outcome, the legacy — and lay it down as a direct act of obedience. This is not resignation or passivity; it is the reorientation God commands. The servant who releases the dream of greatness is not impoverished — he is freed to receive what God has actually promised, which is more durable than the greatness he was chasing.</w:t>
      </w:r>
    </w:p>
    <w:p>
      <w:pPr>
        <w:pStyle w:val="BodyText"/>
      </w:pPr>
      <w:r>
        <w:rPr>
          <w:b/>
          <w:bCs/>
        </w:rPr>
        <w:t xml:space="preserve">5. [Affections/Worship] — Let the intimate, personal nature of this word calibrate your sense of how God sees His faithful servants.</w:t>
      </w:r>
      <w:r>
        <w:t xml:space="preserve"> </w:t>
      </w:r>
      <w:r>
        <w:t xml:space="preserve">This word was not given to a king, a priest, or a prophet. It was given to a scribe — a supporting figure, a secondary character in the narrative by any visible measure. God knew Baruch’s name, his lament, his secret hope, and his coming itinerary (</w:t>
      </w:r>
      <w:r>
        <w:t xml:space="preserve">“all the places to wherever you may go”</w:t>
      </w:r>
      <w:r>
        <w:t xml:space="preserve">). He spoke to him privately, specifically, and with full knowledge of his inner life. The God who sees Baruch sees you — not in aggregate, not as one of many, but as this particular person with this particular sorrow and this particular hidden hope. Let that intimacy of divine attention become the ground of worship. He who tears down empires stops to speak to the scribe.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sovereignty over judgment extends to His intimate care for individual faithful servants caught in the sweep of that judgment — and that these two things are not in tension but are both facets of the same providence. God announces the tearing down of the whole land and in the same breath promises to preserve one man’s life as he moves from place to place. The passage also establishes that God sees and diagnoses the interior life of His servants — including the hidden hopes and misplaced ambitions they have not confessed — and that His response to those hidden things is not condemnation but correction followed by promise. The theology of</w:t>
      </w:r>
      <w:r>
        <w:t xml:space="preserve"> </w:t>
      </w:r>
      <w:r>
        <w:t xml:space="preserve">“your life as a prize of war”</w:t>
      </w:r>
      <w:r>
        <w:t xml:space="preserve"> </w:t>
      </w:r>
      <w:r>
        <w:t xml:space="preserve">establishes that divine preservation in the midst of judgment is itself a substantive mercy, not a diminished consolation prize — God calls it enough, and His calling it enough makes it so.</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45 is a compressed display of Reformed soteriology in narrative form: God is sovereign over the macro-level destruction of a covenant people in judgment, and simultaneously sovereign over the micro-level preservation of a single servant in grace. These are not competing claims — they are unified in the same decree. The passage also powerfully illustrates the Reformed understanding of grace as unmerited favor: Baruch has not earned his preservation by his faithfulness — God gives it as a prize, a gift, something that comes to him from the outside. His faithfulness is real and honored, but it does not leverage the outcome; God’s free decision to preserve him does. Finally, the diagnosis of Baruch’s hidden ambition and the gracious correction that follows demonstrates the Reformed anthropology of indwelling corruption in even the faithful: the best servants carry distorted desires beneath their genuine service, and the Spirit’s work is to name those desires, correct them, and reorient them toward the sufficient mercies of God rather than the great things that were never promised.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knows you are worn out. He also knows about the quiet dream of greatness underneath the exhaustion — the hope that all this sacrifice will amount to something visible and honored. He is not angry about it, but He will not let it stand. Here is what He offers instead: your life preserved, His presence in every place you go, and release from the burden of a hope He never authorized. In a world where He is tearing down what He built, that is not a small thing. That is everything.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generic anti-ambition sermon.</w:t>
      </w:r>
      <w:r>
        <w:t xml:space="preserve"> </w:t>
      </w:r>
      <w:r>
        <w:t xml:space="preserve">The most common mishandling is to preach this as a straightforward warning against self-seeking —</w:t>
      </w:r>
      <w:r>
        <w:t xml:space="preserve"> </w:t>
      </w:r>
      <w:r>
        <w:t xml:space="preserve">“don’t be like Baruch, seeking great things for yourself”</w:t>
      </w:r>
      <w:r>
        <w:t xml:space="preserve"> </w:t>
      </w:r>
      <w:r>
        <w:t xml:space="preserve">— without reckoning with the fact that Baruch is a</w:t>
      </w:r>
      <w:r>
        <w:t xml:space="preserve"> </w:t>
      </w:r>
      <w:r>
        <w:rPr>
          <w:i/>
          <w:iCs/>
        </w:rPr>
        <w:t xml:space="preserve">faithful</w:t>
      </w:r>
      <w:r>
        <w:t xml:space="preserve"> </w:t>
      </w:r>
      <w:r>
        <w:t xml:space="preserve">servant, not a rebellious one. The passage is not addressed to the proud and self-advancing; it is addressed to the exhausted and disappointed. Preaching it as a rebuke of ambition without this pastoral specificity produces a moralistic sermon that misses the passage’s primary claim and its intended comfort.</w:t>
      </w:r>
    </w:p>
    <w:p>
      <w:pPr>
        <w:numPr>
          <w:ilvl w:val="0"/>
          <w:numId w:val="1002"/>
        </w:numPr>
      </w:pPr>
      <w:r>
        <w:rPr>
          <w:b/>
          <w:bCs/>
        </w:rPr>
        <w:t xml:space="preserve">Skipping the cosmic framing of verse 4.</w:t>
      </w:r>
      <w:r>
        <w:t xml:space="preserve"> </w:t>
      </w:r>
      <w:r>
        <w:t xml:space="preserve">Verse 4 is not background scenery — it is the theological load-bearing wall. God’s statement that He Himself is tearing down what He built is what makes Baruch’s suffering intelligible and what makes the promise of preservation astonishing. A sermon that moves quickly from Baruch’s lament to the command</w:t>
      </w:r>
      <w:r>
        <w:t xml:space="preserve"> </w:t>
      </w:r>
      <w:r>
        <w:t xml:space="preserve">“do not seek great things”</w:t>
      </w:r>
      <w:r>
        <w:t xml:space="preserve"> </w:t>
      </w:r>
      <w:r>
        <w:t xml:space="preserve">without dwelling in verse 4 will produce application without theological grounding. Why is it wrong to seek greatness in this moment? Because God is demolishing the world Baruch imagined his greatness would be built in. Why is bare survival a mercy? Because God is tearing down everything — and Baruch will not be among what is torn down.</w:t>
      </w:r>
    </w:p>
    <w:p>
      <w:pPr>
        <w:numPr>
          <w:ilvl w:val="0"/>
          <w:numId w:val="1002"/>
        </w:numPr>
      </w:pPr>
      <w:r>
        <w:rPr>
          <w:b/>
          <w:bCs/>
        </w:rPr>
        <w:t xml:space="preserve">Treating</w:t>
      </w:r>
      <w:r>
        <w:rPr>
          <w:b/>
          <w:bCs/>
        </w:rPr>
        <w:t xml:space="preserve"> </w:t>
      </w:r>
      <w:r>
        <w:rPr>
          <w:b/>
          <w:bCs/>
        </w:rPr>
        <w:t xml:space="preserve">“your life as a prize of war”</w:t>
      </w:r>
      <w:r>
        <w:rPr>
          <w:b/>
          <w:bCs/>
        </w:rPr>
        <w:t xml:space="preserve"> </w:t>
      </w:r>
      <w:r>
        <w:rPr>
          <w:b/>
          <w:bCs/>
        </w:rPr>
        <w:t xml:space="preserve">as a general promise of divine protection for believers.</w:t>
      </w:r>
      <w:r>
        <w:t xml:space="preserve"> </w:t>
      </w:r>
      <w:r>
        <w:t xml:space="preserve">This promise has a specific historical referent: the coming Babylonian invasion and the chaos of the years that follow. It does not promise Baruch comfort, health, or prosperity — it promises that he will survive the specific disaster that is coming. Generalizing it into a blanket assurance of divine protection in all circumstances exceeds what the text licenses. The sermon should let the promise mean what it says —</w:t>
      </w:r>
      <w:r>
        <w:t xml:space="preserve"> </w:t>
      </w:r>
      <w:r>
        <w:rPr>
          <w:i/>
          <w:iCs/>
        </w:rPr>
        <w:t xml:space="preserve">you will not be swept away in the judgment</w:t>
      </w:r>
      <w:r>
        <w:t xml:space="preserve"> </w:t>
      </w:r>
      <w:r>
        <w:t xml:space="preserve">— and then ask what the New Testament equivalent of that mercy looks like for the believer who, in Christ, has already been declared not subject to condemnation.</w:t>
      </w:r>
    </w:p>
    <w:p>
      <w:pPr>
        <w:numPr>
          <w:ilvl w:val="0"/>
          <w:numId w:val="1002"/>
        </w:numPr>
      </w:pPr>
      <w:r>
        <w:rPr>
          <w:b/>
          <w:bCs/>
        </w:rPr>
        <w:t xml:space="preserve">Missing the canonical intentionality of the chapter’s placement.</w:t>
      </w:r>
      <w:r>
        <w:t xml:space="preserve"> </w:t>
      </w:r>
      <w:r>
        <w:t xml:space="preserve">This chapter is dated to Jehoiakim’s fourth year but placed here, at the close of the disaster narrative. Preaching it in isolation from that placement misses the interpretive key: this word functions as a retrospective seal, a private word given early that becomes fully legible only at the end of the story. The preacher who grasps this can invite the congregation to see the entire arc of Jeremiah 37–44 in its light: all of that horror, all of that faithfulness, all of that loss — and God’s private word to Baruch brackets it all. He knew. He spoke. He preserved.</w:t>
      </w:r>
    </w:p>
    <w:p>
      <w:pPr>
        <w:numPr>
          <w:ilvl w:val="0"/>
          <w:numId w:val="1002"/>
        </w:numPr>
      </w:pPr>
      <w:r>
        <w:rPr>
          <w:b/>
          <w:bCs/>
        </w:rPr>
        <w:t xml:space="preserve">Omitting the intimacy of divine address as itself a homiletical point.</w:t>
      </w:r>
      <w:r>
        <w:t xml:space="preserve"> </w:t>
      </w:r>
      <w:r>
        <w:t xml:space="preserve">The word is spoken to</w:t>
      </w:r>
      <w:r>
        <w:t xml:space="preserve"> </w:t>
      </w:r>
      <w:r>
        <w:rPr>
          <w:i/>
          <w:iCs/>
        </w:rPr>
        <w:t xml:space="preserve">Baruch</w:t>
      </w:r>
      <w:r>
        <w:t xml:space="preserve"> </w:t>
      </w:r>
      <w:r>
        <w:t xml:space="preserve">— a scribe, a secondary figure, a man whose name most congregations do not know. God speaks to him by name, quotes his lament back to him, diagnoses his interior life, and promises to accompany him wherever he goes. The preacher who does not pause on this misses the affectional center of the passage: the God of the universe addresses the unnamed faithful by name. That is not incidental — it is the ground of the comfort that follows. The congregation’s own sense of invisibility and ordinariness is the very thing this passage is designed to address.</w:t>
      </w:r>
    </w:p>
    <w:p>
      <w:pPr>
        <w:numPr>
          <w:ilvl w:val="0"/>
          <w:numId w:val="1002"/>
        </w:numPr>
      </w:pPr>
      <w:r>
        <w:rPr>
          <w:b/>
          <w:bCs/>
        </w:rPr>
        <w:t xml:space="preserve">Failing to distinguish between Baruch’s faithful service and the ambition God corrects.</w:t>
      </w:r>
      <w:r>
        <w:t xml:space="preserve"> </w:t>
      </w:r>
      <w:r>
        <w:t xml:space="preserve">There is a risk of collapsing the two — as if the passage teaches that Baruch was self-seeking all along, that his service was ultimately mercenary. The text does not support this. The diagnosis</w:t>
      </w:r>
      <w:r>
        <w:t xml:space="preserve"> </w:t>
      </w:r>
      <w:r>
        <w:t xml:space="preserve">“you are seeking great things for yourself”</w:t>
      </w:r>
      <w:r>
        <w:t xml:space="preserve"> </w:t>
      </w:r>
      <w:r>
        <w:t xml:space="preserve">names a layer beneath faithful service, not the whole of it. Baruch genuinely served. The ambition was real but it was not the whole of him. Preaching this carefully honors both the reality of Baruch’s faithfulness (which God honors with a specific personal promise) and the reality of the mixed motives that faithful people carry — without using the latter to cancel the former.</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24 Jeremiah 45.docx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2026-07-14T21:06:09Z</dcterms:created>
  <dcterms:modified xsi:type="dcterms:W3CDTF">2026-07-14T21:06:09Z</dcterms:modified>
</cp:coreProperties>
</file>

<file path=docProps/custom.xml><?xml version="1.0" encoding="utf-8"?>
<Properties xmlns="http://schemas.openxmlformats.org/officeDocument/2006/custom-properties" xmlns:vt="http://schemas.openxmlformats.org/officeDocument/2006/docPropsVTypes"/>
</file>